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4B" w:rsidRPr="000C2D4B" w:rsidRDefault="000C2D4B" w:rsidP="000C2D4B">
      <w:pPr>
        <w:spacing w:line="240" w:lineRule="auto"/>
        <w:contextualSpacing/>
      </w:pPr>
      <w:bookmarkStart w:id="0" w:name="_GoBack"/>
      <w:bookmarkEnd w:id="0"/>
      <w:r>
        <w:rPr>
          <w:b/>
          <w:u w:val="single"/>
        </w:rPr>
        <w:t>HEAT AND ENERGY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Name:__________________________________</w:t>
      </w:r>
    </w:p>
    <w:p w:rsidR="000C2D4B" w:rsidRDefault="003623FB" w:rsidP="000C2D4B">
      <w:pPr>
        <w:spacing w:line="240" w:lineRule="auto"/>
        <w:contextualSpacing/>
        <w:rPr>
          <w:color w:val="FF0000"/>
        </w:rPr>
      </w:pPr>
      <w:r>
        <w:rPr>
          <w:color w:val="FF0000"/>
        </w:rPr>
        <w:t>Notes can be completed by watching the Thermochemistry video linked below:</w:t>
      </w:r>
    </w:p>
    <w:p w:rsidR="003623FB" w:rsidRDefault="00C278B8" w:rsidP="000C2D4B">
      <w:pPr>
        <w:spacing w:line="240" w:lineRule="auto"/>
        <w:contextualSpacing/>
        <w:rPr>
          <w:color w:val="FF0000"/>
        </w:rPr>
      </w:pPr>
      <w:hyperlink r:id="rId5" w:history="1">
        <w:r w:rsidR="003623FB" w:rsidRPr="00F428C4">
          <w:rPr>
            <w:rStyle w:val="Hyperlink"/>
          </w:rPr>
          <w:t>http://www.gpb.org/chemistry-physics/chemistry/1301</w:t>
        </w:r>
      </w:hyperlink>
    </w:p>
    <w:p w:rsidR="000C2D4B" w:rsidRDefault="000C2D4B" w:rsidP="000C2D4B">
      <w:pPr>
        <w:spacing w:line="240" w:lineRule="auto"/>
        <w:contextualSpacing/>
      </w:pPr>
      <w:r w:rsidRPr="000C2D4B">
        <w:rPr>
          <w:b/>
          <w:u w:val="single"/>
        </w:rPr>
        <w:t>Temperature</w:t>
      </w:r>
      <w:r>
        <w:t>:</w:t>
      </w:r>
    </w:p>
    <w:p w:rsidR="000C2D4B" w:rsidRDefault="000C2D4B" w:rsidP="000C2D4B">
      <w:pPr>
        <w:spacing w:line="240" w:lineRule="auto"/>
        <w:contextualSpacing/>
      </w:pPr>
      <w:r>
        <w:t>• a measure of the _____________ ____________ energy of the particles in a sample of matter</w:t>
      </w:r>
    </w:p>
    <w:p w:rsidR="000C2D4B" w:rsidRDefault="000C2D4B" w:rsidP="000C2D4B">
      <w:pPr>
        <w:spacing w:line="240" w:lineRule="auto"/>
        <w:contextualSpacing/>
      </w:pPr>
      <w:r>
        <w:t xml:space="preserve">• does </w:t>
      </w:r>
      <w:r w:rsidRPr="000C2D4B">
        <w:rPr>
          <w:i/>
          <w:u w:val="single"/>
        </w:rPr>
        <w:t>not</w:t>
      </w:r>
      <w:r>
        <w:t xml:space="preserve"> depend on the amount of ______________ in the sample</w:t>
      </w:r>
    </w:p>
    <w:p w:rsidR="000C2D4B" w:rsidRDefault="000C2D4B" w:rsidP="000C2D4B">
      <w:pPr>
        <w:spacing w:line="240" w:lineRule="auto"/>
        <w:contextualSpacing/>
      </w:pPr>
      <w:r>
        <w:t>• symbol is _________; unit is _________</w:t>
      </w:r>
    </w:p>
    <w:p w:rsidR="000C2D4B" w:rsidRDefault="000C2D4B" w:rsidP="000C2D4B">
      <w:pPr>
        <w:spacing w:line="240" w:lineRule="auto"/>
        <w:contextualSpacing/>
        <w:rPr>
          <w:b/>
          <w:u w:val="single"/>
        </w:rPr>
      </w:pPr>
    </w:p>
    <w:p w:rsidR="000C2D4B" w:rsidRDefault="000C2D4B" w:rsidP="000C2D4B">
      <w:pPr>
        <w:spacing w:line="240" w:lineRule="auto"/>
        <w:contextualSpacing/>
      </w:pPr>
      <w:r>
        <w:rPr>
          <w:b/>
          <w:u w:val="single"/>
        </w:rPr>
        <w:t>H</w:t>
      </w:r>
      <w:r w:rsidRPr="000C2D4B">
        <w:rPr>
          <w:b/>
          <w:u w:val="single"/>
        </w:rPr>
        <w:t>eat</w:t>
      </w:r>
      <w:r>
        <w:t>:</w:t>
      </w:r>
    </w:p>
    <w:p w:rsidR="000C2D4B" w:rsidRDefault="000C2D4B" w:rsidP="000C2D4B">
      <w:pPr>
        <w:spacing w:line="240" w:lineRule="auto"/>
        <w:contextualSpacing/>
      </w:pPr>
      <w:r>
        <w:t>• ____________ amount of ______________ energy that flows because of a difference in _________________.</w:t>
      </w:r>
    </w:p>
    <w:p w:rsidR="000C2D4B" w:rsidRDefault="000C2D4B" w:rsidP="000C2D4B">
      <w:pPr>
        <w:spacing w:line="240" w:lineRule="auto"/>
        <w:contextualSpacing/>
      </w:pPr>
      <w:r>
        <w:t>• depends on _____________ of sample</w:t>
      </w:r>
    </w:p>
    <w:p w:rsidR="00CC6F50" w:rsidRDefault="000C2D4B" w:rsidP="000C2D4B">
      <w:pPr>
        <w:spacing w:line="240" w:lineRule="auto"/>
        <w:contextualSpacing/>
      </w:pPr>
      <w:r>
        <w:t>• symbol is _________ ; unit is _____________ (1 J = 4.18 _____ )</w:t>
      </w:r>
    </w:p>
    <w:p w:rsidR="000C2D4B" w:rsidRDefault="000C2D4B" w:rsidP="000C2D4B">
      <w:pPr>
        <w:spacing w:line="240" w:lineRule="auto"/>
        <w:contextualSpacing/>
        <w:rPr>
          <w:b/>
          <w:u w:val="single"/>
        </w:rPr>
      </w:pPr>
    </w:p>
    <w:p w:rsidR="000C2D4B" w:rsidRDefault="000C2D4B" w:rsidP="000C2D4B">
      <w:pPr>
        <w:spacing w:line="240" w:lineRule="auto"/>
        <w:contextualSpacing/>
      </w:pPr>
      <w:r w:rsidRPr="000C2D4B">
        <w:rPr>
          <w:b/>
          <w:u w:val="single"/>
        </w:rPr>
        <w:t>Kinetic energy</w:t>
      </w:r>
      <w:r>
        <w:t xml:space="preserve"> is _____________________________________</w:t>
      </w:r>
    </w:p>
    <w:p w:rsidR="000C2D4B" w:rsidRDefault="000C2D4B" w:rsidP="000C2D4B">
      <w:pPr>
        <w:spacing w:line="240" w:lineRule="auto"/>
        <w:contextualSpacing/>
      </w:pPr>
      <w:r w:rsidRPr="000C2D4B">
        <w:rPr>
          <w:b/>
          <w:u w:val="single"/>
        </w:rPr>
        <w:t>Potential energy</w:t>
      </w:r>
      <w:r>
        <w:t xml:space="preserve"> is ___________________________________</w:t>
      </w:r>
    </w:p>
    <w:p w:rsidR="000C2D4B" w:rsidRDefault="000C2D4B" w:rsidP="000C2D4B">
      <w:pPr>
        <w:tabs>
          <w:tab w:val="left" w:pos="360"/>
        </w:tabs>
        <w:spacing w:line="240" w:lineRule="auto"/>
        <w:contextualSpacing/>
      </w:pPr>
      <w:r>
        <w:tab/>
        <w:t>• Potential energy is hiding and cannot be ______________________.</w:t>
      </w:r>
    </w:p>
    <w:p w:rsidR="000C2D4B" w:rsidRDefault="000C2D4B" w:rsidP="000C2D4B">
      <w:pPr>
        <w:tabs>
          <w:tab w:val="left" w:pos="360"/>
        </w:tabs>
        <w:spacing w:line="240" w:lineRule="auto"/>
        <w:contextualSpacing/>
      </w:pPr>
      <w:r>
        <w:tab/>
        <w:t>• Only _____________ in P.E. can be measured.</w:t>
      </w:r>
    </w:p>
    <w:p w:rsidR="000C2D4B" w:rsidRDefault="000C2D4B" w:rsidP="000C2D4B">
      <w:pPr>
        <w:tabs>
          <w:tab w:val="left" w:pos="360"/>
        </w:tabs>
        <w:spacing w:line="240" w:lineRule="auto"/>
        <w:contextualSpacing/>
      </w:pPr>
      <w:r>
        <w:t xml:space="preserve">In the analogy of the </w:t>
      </w:r>
      <w:r w:rsidRPr="000C2D4B">
        <w:rPr>
          <w:i/>
        </w:rPr>
        <w:t>Swiss bank</w:t>
      </w:r>
      <w:r>
        <w:t>, the money hidden in the bank account represents ________________ energy, and the money that is measured in deposits and withdrawals represents ________________ energy.</w:t>
      </w:r>
    </w:p>
    <w:p w:rsidR="000C2D4B" w:rsidRDefault="000C2D4B" w:rsidP="000C2D4B">
      <w:pPr>
        <w:tabs>
          <w:tab w:val="left" w:pos="360"/>
        </w:tabs>
        <w:spacing w:line="240" w:lineRule="auto"/>
        <w:contextualSpacing/>
        <w:rPr>
          <w:b/>
          <w:u w:val="single"/>
        </w:rPr>
      </w:pPr>
    </w:p>
    <w:p w:rsidR="000C2D4B" w:rsidRDefault="000C2D4B" w:rsidP="000C2D4B">
      <w:pPr>
        <w:tabs>
          <w:tab w:val="left" w:pos="360"/>
        </w:tabs>
        <w:spacing w:line="240" w:lineRule="auto"/>
        <w:contextualSpacing/>
      </w:pPr>
      <w:r>
        <w:rPr>
          <w:b/>
          <w:u w:val="single"/>
        </w:rPr>
        <w:t>S</w:t>
      </w:r>
      <w:r w:rsidRPr="000C2D4B">
        <w:rPr>
          <w:b/>
          <w:u w:val="single"/>
        </w:rPr>
        <w:t>pecific heat capacity</w:t>
      </w:r>
      <w:r>
        <w:t>:</w:t>
      </w:r>
    </w:p>
    <w:p w:rsidR="000C2D4B" w:rsidRDefault="000C2D4B" w:rsidP="000C2D4B">
      <w:pPr>
        <w:tabs>
          <w:tab w:val="left" w:pos="360"/>
        </w:tabs>
        <w:spacing w:line="240" w:lineRule="auto"/>
        <w:contextualSpacing/>
      </w:pPr>
      <w:r>
        <w:t>• amount of ___________ required to raise the _________________ of 1 ________ of substance 1 ________</w:t>
      </w:r>
    </w:p>
    <w:p w:rsidR="000C2D4B" w:rsidRDefault="000C2D4B" w:rsidP="000C2D4B">
      <w:pPr>
        <w:tabs>
          <w:tab w:val="left" w:pos="360"/>
        </w:tabs>
        <w:spacing w:line="240" w:lineRule="auto"/>
        <w:contextualSpacing/>
      </w:pPr>
      <w:r>
        <w:t>• In the piggy bank analogy, which bank represents the higher specific heat capacity, and why? What happens to the temperature of a substance with a high specific heat capacity?</w:t>
      </w:r>
    </w:p>
    <w:p w:rsidR="000C2D4B" w:rsidRDefault="000C2D4B" w:rsidP="000C2D4B">
      <w:pPr>
        <w:tabs>
          <w:tab w:val="left" w:pos="360"/>
        </w:tabs>
        <w:spacing w:line="240" w:lineRule="auto"/>
        <w:contextualSpacing/>
      </w:pPr>
    </w:p>
    <w:p w:rsidR="000C2D4B" w:rsidRDefault="000C2D4B" w:rsidP="000C2D4B">
      <w:pPr>
        <w:tabs>
          <w:tab w:val="left" w:pos="360"/>
        </w:tabs>
        <w:spacing w:line="240" w:lineRule="auto"/>
        <w:contextualSpacing/>
      </w:pPr>
    </w:p>
    <w:p w:rsidR="000C2D4B" w:rsidRDefault="000C2D4B" w:rsidP="000C2D4B">
      <w:pPr>
        <w:tabs>
          <w:tab w:val="left" w:pos="360"/>
        </w:tabs>
        <w:spacing w:line="240" w:lineRule="auto"/>
        <w:contextualSpacing/>
      </w:pPr>
      <w:r>
        <w:t>• In the piggy bank analogy, which bank represents the lower specific heat capacity, and why? What happens to the temperature of a substance with a low specific heat capacity?</w:t>
      </w:r>
    </w:p>
    <w:p w:rsidR="000C2D4B" w:rsidRDefault="000C2D4B" w:rsidP="000C2D4B">
      <w:pPr>
        <w:tabs>
          <w:tab w:val="left" w:pos="360"/>
        </w:tabs>
        <w:spacing w:line="240" w:lineRule="auto"/>
        <w:contextualSpacing/>
      </w:pPr>
    </w:p>
    <w:p w:rsidR="000C2D4B" w:rsidRDefault="000C2D4B" w:rsidP="000C2D4B">
      <w:pPr>
        <w:tabs>
          <w:tab w:val="left" w:pos="360"/>
        </w:tabs>
        <w:spacing w:line="240" w:lineRule="auto"/>
        <w:contextualSpacing/>
      </w:pPr>
    </w:p>
    <w:p w:rsidR="000C2D4B" w:rsidRDefault="000C2D4B" w:rsidP="000C2D4B">
      <w:pPr>
        <w:tabs>
          <w:tab w:val="left" w:pos="360"/>
        </w:tabs>
        <w:spacing w:line="240" w:lineRule="auto"/>
        <w:contextualSpacing/>
      </w:pPr>
      <w:r>
        <w:t>• symbol is ________ ; unit is ________</w:t>
      </w:r>
    </w:p>
    <w:p w:rsidR="000C2D4B" w:rsidRDefault="000C2D4B" w:rsidP="000C2D4B">
      <w:pPr>
        <w:tabs>
          <w:tab w:val="left" w:pos="360"/>
        </w:tabs>
        <w:spacing w:line="240" w:lineRule="auto"/>
        <w:contextualSpacing/>
      </w:pPr>
      <w:r>
        <w:tab/>
      </w:r>
      <w:r>
        <w:tab/>
      </w:r>
      <w:r>
        <w:tab/>
      </w:r>
      <w:r>
        <w:tab/>
        <w:t>________________</w:t>
      </w:r>
      <w:r>
        <w:tab/>
        <w:t>________________</w:t>
      </w:r>
    </w:p>
    <w:p w:rsidR="000C2D4B" w:rsidRPr="000C2D4B" w:rsidRDefault="00C278B8" w:rsidP="000C2D4B">
      <w:pPr>
        <w:tabs>
          <w:tab w:val="left" w:pos="360"/>
        </w:tabs>
        <w:spacing w:line="240" w:lineRule="auto"/>
        <w:contextualSpacing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7620</wp:posOffset>
                </wp:positionV>
                <wp:extent cx="228600" cy="91440"/>
                <wp:effectExtent l="10160" t="16510" r="40640" b="190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91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38.8pt;margin-top:.6pt;width:18pt;height:7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236220</wp:posOffset>
                </wp:positionV>
                <wp:extent cx="182880" cy="45720"/>
                <wp:effectExtent l="7620" t="29210" r="38100" b="5207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10.6pt;margin-top:18.6pt;width:14.4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7620</wp:posOffset>
                </wp:positionV>
                <wp:extent cx="129540" cy="91440"/>
                <wp:effectExtent l="17780" t="16510" r="30480" b="317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9540" cy="91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67.4pt;margin-top:.6pt;width:10.2pt;height:7.2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167640</wp:posOffset>
                </wp:positionV>
                <wp:extent cx="182880" cy="68580"/>
                <wp:effectExtent l="15240" t="24130" r="30480" b="342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68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30.2pt;margin-top:13.2pt;width:14.4pt;height:5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">
                <v:stroke endarrow="block"/>
              </v:shape>
            </w:pict>
          </mc:Fallback>
        </mc:AlternateContent>
      </w:r>
      <w:r w:rsidR="000C2D4B">
        <w:tab/>
      </w:r>
      <w:r w:rsidR="000C2D4B">
        <w:tab/>
      </w:r>
      <w:r w:rsidR="000C2D4B">
        <w:tab/>
      </w:r>
      <w:r w:rsidR="000C2D4B">
        <w:tab/>
      </w:r>
      <w:r w:rsidR="000C2D4B">
        <w:tab/>
      </w:r>
      <w:r w:rsidR="000C2D4B" w:rsidRPr="000C2D4B">
        <w:rPr>
          <w:b/>
          <w:sz w:val="36"/>
          <w:szCs w:val="36"/>
        </w:rPr>
        <w:t xml:space="preserve">Q = m x C x </w:t>
      </w:r>
      <w:r w:rsidR="000C2D4B" w:rsidRPr="000C2D4B">
        <w:rPr>
          <w:rFonts w:cstheme="minorHAnsi"/>
          <w:b/>
          <w:sz w:val="36"/>
          <w:szCs w:val="36"/>
        </w:rPr>
        <w:t>∆</w:t>
      </w:r>
      <w:r w:rsidR="000C2D4B" w:rsidRPr="000C2D4B">
        <w:rPr>
          <w:b/>
          <w:sz w:val="36"/>
          <w:szCs w:val="36"/>
        </w:rPr>
        <w:t>t</w:t>
      </w:r>
    </w:p>
    <w:p w:rsidR="000C2D4B" w:rsidRDefault="000C2D4B" w:rsidP="000C2D4B">
      <w:pPr>
        <w:tabs>
          <w:tab w:val="left" w:pos="360"/>
        </w:tabs>
        <w:spacing w:line="240" w:lineRule="auto"/>
        <w:contextualSpacing/>
      </w:pPr>
      <w:r>
        <w:tab/>
      </w:r>
      <w:r>
        <w:tab/>
      </w:r>
      <w:r>
        <w:tab/>
        <w:t>________________</w:t>
      </w:r>
      <w:r>
        <w:tab/>
        <w:t>________________</w:t>
      </w:r>
    </w:p>
    <w:p w:rsidR="000C2D4B" w:rsidRDefault="000C2D4B" w:rsidP="000C2D4B">
      <w:pPr>
        <w:tabs>
          <w:tab w:val="left" w:pos="360"/>
        </w:tabs>
        <w:spacing w:line="240" w:lineRule="auto"/>
        <w:contextualSpacing/>
      </w:pPr>
      <w:r>
        <w:t xml:space="preserve">• When heat (Q) is absorbed by a system, part of it (C) goes into storage as _____________ energy and part of it is used </w:t>
      </w:r>
    </w:p>
    <w:p w:rsidR="000C2D4B" w:rsidRDefault="000C2D4B" w:rsidP="000C2D4B">
      <w:pPr>
        <w:tabs>
          <w:tab w:val="left" w:pos="360"/>
        </w:tabs>
        <w:spacing w:line="240" w:lineRule="auto"/>
        <w:contextualSpacing/>
      </w:pPr>
      <w:r>
        <w:t xml:space="preserve">   to make the molecules move around __________ , raising the ___________________ (Δt).</w:t>
      </w:r>
    </w:p>
    <w:p w:rsidR="000C2D4B" w:rsidRDefault="000C2D4B" w:rsidP="000C2D4B">
      <w:pPr>
        <w:tabs>
          <w:tab w:val="left" w:pos="360"/>
        </w:tabs>
        <w:spacing w:line="240" w:lineRule="auto"/>
        <w:contextualSpacing/>
      </w:pPr>
      <w:r>
        <w:t>• Why does sand get hotter in the day and colder at night than the water?</w:t>
      </w:r>
    </w:p>
    <w:p w:rsidR="000C2D4B" w:rsidRDefault="000C2D4B" w:rsidP="000C2D4B">
      <w:pPr>
        <w:spacing w:line="240" w:lineRule="auto"/>
        <w:contextualSpacing/>
      </w:pPr>
    </w:p>
    <w:p w:rsidR="000C2D4B" w:rsidRPr="000C2D4B" w:rsidRDefault="000C2D4B" w:rsidP="000C2D4B">
      <w:pPr>
        <w:spacing w:line="240" w:lineRule="auto"/>
        <w:contextualSpacing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3928110</wp:posOffset>
            </wp:positionH>
            <wp:positionV relativeFrom="paragraph">
              <wp:posOffset>15875</wp:posOffset>
            </wp:positionV>
            <wp:extent cx="2830830" cy="1905000"/>
            <wp:effectExtent l="1905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2D4B">
        <w:rPr>
          <w:b/>
          <w:u w:val="single"/>
        </w:rPr>
        <w:t>Heating Curve for Water</w:t>
      </w:r>
    </w:p>
    <w:p w:rsidR="000C2D4B" w:rsidRDefault="000C2D4B" w:rsidP="000C2D4B">
      <w:pPr>
        <w:spacing w:line="240" w:lineRule="auto"/>
        <w:contextualSpacing/>
      </w:pPr>
      <w:r>
        <w:t>I: Heat is being used to raise the ____________ of the _______.</w:t>
      </w:r>
    </w:p>
    <w:p w:rsidR="000C2D4B" w:rsidRDefault="000C2D4B" w:rsidP="000C2D4B">
      <w:pPr>
        <w:spacing w:line="240" w:lineRule="auto"/>
        <w:contextualSpacing/>
      </w:pPr>
      <w:r>
        <w:tab/>
        <w:t>______________ energy is changing.</w:t>
      </w:r>
    </w:p>
    <w:p w:rsidR="000C2D4B" w:rsidRDefault="000C2D4B" w:rsidP="000C2D4B">
      <w:pPr>
        <w:spacing w:line="240" w:lineRule="auto"/>
        <w:contextualSpacing/>
      </w:pPr>
      <w:r>
        <w:t>II: Heat is being used to turn solid to __________. (phase change =</w:t>
      </w:r>
    </w:p>
    <w:p w:rsidR="000C2D4B" w:rsidRDefault="000C2D4B" w:rsidP="000C2D4B">
      <w:pPr>
        <w:spacing w:line="240" w:lineRule="auto"/>
        <w:contextualSpacing/>
      </w:pPr>
      <w:r>
        <w:t xml:space="preserve">     _________________)  _______________ energy is changing.</w:t>
      </w:r>
    </w:p>
    <w:p w:rsidR="000C2D4B" w:rsidRDefault="000C2D4B" w:rsidP="000C2D4B">
      <w:pPr>
        <w:spacing w:line="240" w:lineRule="auto"/>
        <w:contextualSpacing/>
      </w:pPr>
      <w:r>
        <w:t>III: Heat is being used to raise the ____________ of the _______.</w:t>
      </w:r>
    </w:p>
    <w:p w:rsidR="000C2D4B" w:rsidRDefault="000C2D4B" w:rsidP="000C2D4B">
      <w:pPr>
        <w:spacing w:line="240" w:lineRule="auto"/>
        <w:contextualSpacing/>
      </w:pPr>
      <w:r>
        <w:tab/>
        <w:t>_______________ energy is changing.</w:t>
      </w:r>
    </w:p>
    <w:p w:rsidR="000C2D4B" w:rsidRDefault="000C2D4B" w:rsidP="000C2D4B">
      <w:pPr>
        <w:spacing w:line="240" w:lineRule="auto"/>
        <w:contextualSpacing/>
      </w:pPr>
      <w:r>
        <w:t>IV: Heat is being used to turn liquid to __________. (phase change =</w:t>
      </w:r>
    </w:p>
    <w:p w:rsidR="000C2D4B" w:rsidRDefault="000C2D4B" w:rsidP="000C2D4B">
      <w:pPr>
        <w:spacing w:line="240" w:lineRule="auto"/>
        <w:contextualSpacing/>
      </w:pPr>
      <w:r>
        <w:t xml:space="preserve">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_________________)  _______________ energy is changing.</w:t>
      </w:r>
    </w:p>
    <w:p w:rsidR="000C2D4B" w:rsidRDefault="000C2D4B" w:rsidP="000C2D4B">
      <w:pPr>
        <w:spacing w:line="240" w:lineRule="auto"/>
        <w:contextualSpacing/>
      </w:pPr>
      <w:r>
        <w:t>V: Heat is being used to raise the ____________ of the _______.</w:t>
      </w:r>
    </w:p>
    <w:p w:rsidR="000C2D4B" w:rsidRDefault="000C2D4B" w:rsidP="000C2D4B">
      <w:pPr>
        <w:spacing w:line="240" w:lineRule="auto"/>
        <w:contextualSpacing/>
      </w:pPr>
      <w:r>
        <w:tab/>
        <w:t>______________ energy is changing.</w:t>
      </w:r>
    </w:p>
    <w:p w:rsidR="003623FB" w:rsidRDefault="003623FB" w:rsidP="000C2D4B">
      <w:pPr>
        <w:spacing w:line="240" w:lineRule="auto"/>
        <w:contextualSpacing/>
        <w:rPr>
          <w:color w:val="FF0000"/>
        </w:rPr>
      </w:pPr>
    </w:p>
    <w:p w:rsidR="003623FB" w:rsidRDefault="003623FB" w:rsidP="000C2D4B">
      <w:pPr>
        <w:spacing w:line="240" w:lineRule="auto"/>
        <w:contextualSpacing/>
        <w:rPr>
          <w:color w:val="FF0000"/>
        </w:rPr>
      </w:pPr>
      <w:r>
        <w:rPr>
          <w:color w:val="FF0000"/>
        </w:rPr>
        <w:t xml:space="preserve">Information on </w:t>
      </w:r>
      <w:r w:rsidRPr="003623FB">
        <w:rPr>
          <w:color w:val="FF0000"/>
          <w:u w:val="single"/>
        </w:rPr>
        <w:t>conduction</w:t>
      </w:r>
      <w:r>
        <w:rPr>
          <w:color w:val="FF0000"/>
        </w:rPr>
        <w:t xml:space="preserve">, </w:t>
      </w:r>
      <w:r w:rsidRPr="003623FB">
        <w:rPr>
          <w:color w:val="FF0000"/>
          <w:u w:val="single"/>
        </w:rPr>
        <w:t>convection</w:t>
      </w:r>
      <w:r>
        <w:rPr>
          <w:color w:val="FF0000"/>
        </w:rPr>
        <w:t xml:space="preserve"> and </w:t>
      </w:r>
      <w:r w:rsidRPr="003623FB">
        <w:rPr>
          <w:color w:val="FF0000"/>
          <w:u w:val="single"/>
        </w:rPr>
        <w:t>radiation</w:t>
      </w:r>
      <w:r>
        <w:rPr>
          <w:color w:val="FF0000"/>
        </w:rPr>
        <w:t xml:space="preserve"> can be learned from:</w:t>
      </w:r>
    </w:p>
    <w:p w:rsidR="003623FB" w:rsidRPr="003623FB" w:rsidRDefault="00C278B8" w:rsidP="000C2D4B">
      <w:pPr>
        <w:spacing w:line="240" w:lineRule="auto"/>
        <w:contextualSpacing/>
        <w:rPr>
          <w:color w:val="FF0000"/>
        </w:rPr>
      </w:pPr>
      <w:hyperlink r:id="rId7" w:history="1">
        <w:r w:rsidR="003623FB" w:rsidRPr="00F428C4">
          <w:rPr>
            <w:rStyle w:val="Hyperlink"/>
          </w:rPr>
          <w:t>http://www.teachersdomain.org/asset/lsps07_int_heattransfer/</w:t>
        </w:r>
      </w:hyperlink>
    </w:p>
    <w:sectPr w:rsidR="003623FB" w:rsidRPr="003623FB" w:rsidSect="000C2D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4B"/>
    <w:rsid w:val="000C2D4B"/>
    <w:rsid w:val="003623FB"/>
    <w:rsid w:val="00C278B8"/>
    <w:rsid w:val="00CC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23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23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pb.org/chemistry-physics/chemistry/1301" TargetMode="External"/><Relationship Id="rId6" Type="http://schemas.openxmlformats.org/officeDocument/2006/relationships/image" Target="media/image1.emf"/><Relationship Id="rId7" Type="http://schemas.openxmlformats.org/officeDocument/2006/relationships/hyperlink" Target="http://www.teachersdomain.org/asset/lsps07_int_heattransfer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2407</Characters>
  <Application>Microsoft Macintosh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Tech Dept</cp:lastModifiedBy>
  <cp:revision>2</cp:revision>
  <dcterms:created xsi:type="dcterms:W3CDTF">2014-01-09T17:56:00Z</dcterms:created>
  <dcterms:modified xsi:type="dcterms:W3CDTF">2014-01-09T17:56:00Z</dcterms:modified>
</cp:coreProperties>
</file>